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72" w:rsidRPr="00B74F72" w:rsidRDefault="00B74F72" w:rsidP="00B74F72">
      <w:pPr>
        <w:spacing w:after="200" w:line="276" w:lineRule="auto"/>
        <w:rPr>
          <w:b/>
          <w:u w:val="single"/>
        </w:rPr>
      </w:pPr>
      <w:r w:rsidRPr="00B74F72">
        <w:rPr>
          <w:b/>
          <w:u w:val="single"/>
        </w:rPr>
        <w:t>Das Eisenbahn-Bundesamt informiert:</w:t>
      </w:r>
    </w:p>
    <w:p w:rsidR="00E11674" w:rsidRPr="00E11674" w:rsidRDefault="00E11674" w:rsidP="00E11674">
      <w:pPr>
        <w:outlineLvl w:val="0"/>
        <w:rPr>
          <w:b/>
          <w:lang w:eastAsia="de-DE"/>
        </w:rPr>
      </w:pPr>
      <w:r w:rsidRPr="00E11674">
        <w:rPr>
          <w:b/>
          <w:lang w:eastAsia="de-DE"/>
        </w:rPr>
        <w:t>Öffentlichkeitsbeteiligung an der Lärmaktionsplanung des Eisenbahn-Bundesamtes</w:t>
      </w:r>
    </w:p>
    <w:p w:rsidR="00E11674" w:rsidRDefault="00E11674" w:rsidP="00E11674">
      <w:pPr>
        <w:spacing w:after="200" w:line="276" w:lineRule="auto"/>
      </w:pPr>
    </w:p>
    <w:p w:rsidR="00F05FE9" w:rsidRDefault="00C4062E" w:rsidP="00E11674">
      <w:pPr>
        <w:spacing w:after="200" w:line="276" w:lineRule="auto"/>
      </w:pPr>
      <w:r>
        <w:t>Bürgerinnen und Bürger, die sich durch den Schienenverkehrslärm einer Haupteisenbahnstrecke gestört fühlen, können an der Überarbeitung der Lärmaktionsplanung an Haupteisenbahnstrecken des Bundes mitwirken und sich zu ihren Lärmproblemen äußern.</w:t>
      </w:r>
    </w:p>
    <w:p w:rsidR="00F05FE9" w:rsidRPr="00F05FE9" w:rsidRDefault="00F05FE9" w:rsidP="00C4062E">
      <w:pPr>
        <w:spacing w:after="200" w:line="276" w:lineRule="auto"/>
        <w:rPr>
          <w:u w:val="single"/>
        </w:rPr>
      </w:pPr>
      <w:r w:rsidRPr="00F05FE9">
        <w:rPr>
          <w:u w:val="single"/>
        </w:rPr>
        <w:t>Lärmkartierung</w:t>
      </w:r>
      <w:r>
        <w:rPr>
          <w:u w:val="single"/>
        </w:rPr>
        <w:t>:</w:t>
      </w:r>
    </w:p>
    <w:p w:rsidR="00C4062E" w:rsidRDefault="00F05FE9" w:rsidP="00C4062E">
      <w:pPr>
        <w:spacing w:after="200" w:line="276" w:lineRule="auto"/>
      </w:pPr>
      <w:r>
        <w:t>Das</w:t>
      </w:r>
      <w:r w:rsidR="00C4062E">
        <w:t xml:space="preserve"> Eisenbahn-Bundesamt</w:t>
      </w:r>
      <w:r>
        <w:t xml:space="preserve"> </w:t>
      </w:r>
      <w:r w:rsidR="00710241">
        <w:t xml:space="preserve">hat </w:t>
      </w:r>
      <w:r w:rsidR="00C4062E">
        <w:t>Ende Juni 2022 die neuberechneten Lärmkarten der vierten Runde nach Umgebungslärmrichtlinie</w:t>
      </w:r>
      <w:r w:rsidR="00710241">
        <w:t xml:space="preserve"> veröffentlicht</w:t>
      </w:r>
      <w:r w:rsidR="00C4062E">
        <w:t>, welche</w:t>
      </w:r>
      <w:r>
        <w:t xml:space="preserve"> auf dieser </w:t>
      </w:r>
      <w:hyperlink r:id="rId4" w:history="1">
        <w:r w:rsidRPr="00F05FE9">
          <w:rPr>
            <w:rStyle w:val="Hyperlink"/>
          </w:rPr>
          <w:t>Seite</w:t>
        </w:r>
      </w:hyperlink>
      <w:r>
        <w:t xml:space="preserve"> oder auch mit diesem </w:t>
      </w:r>
      <w:hyperlink r:id="rId5" w:history="1">
        <w:r w:rsidRPr="00F05FE9">
          <w:rPr>
            <w:rStyle w:val="Hyperlink"/>
          </w:rPr>
          <w:t>interaktiven Karten</w:t>
        </w:r>
        <w:bookmarkStart w:id="0" w:name="_GoBack"/>
        <w:bookmarkEnd w:id="0"/>
        <w:r w:rsidRPr="00F05FE9">
          <w:rPr>
            <w:rStyle w:val="Hyperlink"/>
          </w:rPr>
          <w:t>dienst</w:t>
        </w:r>
      </w:hyperlink>
      <w:r>
        <w:t xml:space="preserve"> eingesehen werden können. </w:t>
      </w:r>
    </w:p>
    <w:p w:rsidR="00F05FE9" w:rsidRDefault="00C4062E" w:rsidP="00C4062E">
      <w:pPr>
        <w:spacing w:after="200" w:line="276" w:lineRule="auto"/>
        <w:rPr>
          <w:u w:val="single"/>
        </w:rPr>
      </w:pPr>
      <w:r>
        <w:rPr>
          <w:u w:val="single"/>
        </w:rPr>
        <w:t>Ablauf der Öffentlichkeitsbeteiligung:</w:t>
      </w:r>
    </w:p>
    <w:p w:rsidR="00C4062E" w:rsidRDefault="00C4062E" w:rsidP="00C4062E">
      <w:pPr>
        <w:spacing w:after="200" w:line="276" w:lineRule="auto"/>
      </w:pPr>
      <w:r>
        <w:t xml:space="preserve">Die Lärmaktionsplanung des Eisenbahn-Bundesamtes sieht zwei Beteiligungsphasen vor. </w:t>
      </w:r>
    </w:p>
    <w:p w:rsidR="00710241" w:rsidRDefault="00C4062E" w:rsidP="00C4062E">
      <w:pPr>
        <w:spacing w:after="200" w:line="276" w:lineRule="auto"/>
      </w:pPr>
      <w:r>
        <w:t xml:space="preserve">In der ersten Phase vom </w:t>
      </w:r>
      <w:r w:rsidRPr="00C4062E">
        <w:rPr>
          <w:b/>
        </w:rPr>
        <w:t>13. März 2023 bis 24. April 2023</w:t>
      </w:r>
      <w:r>
        <w:t xml:space="preserve"> können die Teilnehmenden über eine interaktive Kartenanwendung einen Ort angeben, an dem sie sich durch Schienenverkehrslärm gestört fühlen. Zu jedem benannten Ort können die Teilnehmenden dann verschiedene Aussagen zur Lärmsituation treffen.</w:t>
      </w:r>
      <w:r w:rsidR="00710241">
        <w:t xml:space="preserve"> Zusätzlich können Aussagen zu fehlenden oder vorhandenen Lärmschutzmaßnahmen gemacht werden.</w:t>
      </w:r>
    </w:p>
    <w:p w:rsidR="00C4062E" w:rsidRDefault="00F05FE9" w:rsidP="00C4062E">
      <w:pPr>
        <w:spacing w:after="200" w:line="276" w:lineRule="auto"/>
      </w:pPr>
      <w:r>
        <w:t xml:space="preserve">Hierfür hat das Eisenbahn-Bundesamt eine Beteiligungsmöglichkeit auf der Internetseite </w:t>
      </w:r>
      <w:hyperlink r:id="rId6" w:history="1">
        <w:r w:rsidRPr="00802830">
          <w:rPr>
            <w:rStyle w:val="Hyperlink"/>
          </w:rPr>
          <w:t>www.laermaktionsplanung-schiene.de</w:t>
        </w:r>
      </w:hyperlink>
      <w:r>
        <w:t xml:space="preserve"> freigeschaltet.</w:t>
      </w:r>
    </w:p>
    <w:p w:rsidR="00C4062E" w:rsidRDefault="00C4062E" w:rsidP="00C4062E">
      <w:pPr>
        <w:spacing w:after="200" w:line="276" w:lineRule="auto"/>
        <w:rPr>
          <w:u w:val="single"/>
        </w:rPr>
      </w:pPr>
      <w:r>
        <w:t xml:space="preserve">Die zweite Phase findet </w:t>
      </w:r>
      <w:r w:rsidRPr="00F05FE9">
        <w:rPr>
          <w:b/>
        </w:rPr>
        <w:t>Ende des Jahres 2023</w:t>
      </w:r>
      <w:r>
        <w:t xml:space="preserve"> statt. In dieser Phase der Öffentlichkeitsbeteiligung können Bürgerinnen und Bürger den Entwurf des Lärmaktionsplanes bewerten und eine Rückmeldung zum Verfahren geben.</w:t>
      </w:r>
    </w:p>
    <w:p w:rsidR="00710241" w:rsidRDefault="00C4062E" w:rsidP="00C4062E">
      <w:pPr>
        <w:spacing w:after="200" w:line="276" w:lineRule="auto"/>
        <w:rPr>
          <w:u w:val="single"/>
        </w:rPr>
      </w:pPr>
      <w:r>
        <w:rPr>
          <w:u w:val="single"/>
        </w:rPr>
        <w:t>Newsletter und Kontakt:</w:t>
      </w:r>
    </w:p>
    <w:p w:rsidR="00E11674" w:rsidRDefault="00C4062E" w:rsidP="00C4062E">
      <w:pPr>
        <w:spacing w:after="200" w:line="276" w:lineRule="auto"/>
      </w:pPr>
      <w:r>
        <w:t xml:space="preserve">Auf der </w:t>
      </w:r>
      <w:r w:rsidR="00710241">
        <w:t xml:space="preserve">Internetseite </w:t>
      </w:r>
      <w:hyperlink r:id="rId7" w:history="1">
        <w:r w:rsidR="00710241" w:rsidRPr="00802830">
          <w:rPr>
            <w:rStyle w:val="Hyperlink"/>
          </w:rPr>
          <w:t>www.laermaktionsplanung-schiene.de</w:t>
        </w:r>
      </w:hyperlink>
      <w:r>
        <w:t xml:space="preserve"> können Sie sich </w:t>
      </w:r>
      <w:r w:rsidR="00F05FE9">
        <w:t xml:space="preserve">zudem </w:t>
      </w:r>
      <w:r>
        <w:t>auch für den Newsletter anmelden, in dem das Eisenbahn-Bundesamt unter andere</w:t>
      </w:r>
      <w:r w:rsidR="0046086D">
        <w:t>m</w:t>
      </w:r>
      <w:r>
        <w:t xml:space="preserve"> über die Starttermine der Beteiligungsphasen informiert. Darüber hinaus finden Bürgerinnen un</w:t>
      </w:r>
      <w:r w:rsidR="00E11674">
        <w:t xml:space="preserve">d Bürger im </w:t>
      </w:r>
      <w:hyperlink r:id="rId8" w:anchor="/lap1/pages/medienbereich" w:history="1">
        <w:r w:rsidR="00E11674" w:rsidRPr="00E11674">
          <w:rPr>
            <w:rStyle w:val="Hyperlink"/>
          </w:rPr>
          <w:t>Medienbereich</w:t>
        </w:r>
      </w:hyperlink>
      <w:r w:rsidR="00E11674">
        <w:t xml:space="preserve"> </w:t>
      </w:r>
      <w:r>
        <w:t>Informationen über Maßnahmen zur Lärmminderung, über laute Güterwagen oder Förderprogramme zum Lärmschutz</w:t>
      </w:r>
      <w:r w:rsidR="00710241">
        <w:t xml:space="preserve"> sowie Flyer und Broschüren zu</w:t>
      </w:r>
      <w:r w:rsidR="00E11674">
        <w:t xml:space="preserve"> den</w:t>
      </w:r>
      <w:r w:rsidR="00710241">
        <w:t xml:space="preserve"> Them</w:t>
      </w:r>
      <w:r w:rsidR="00E11674">
        <w:t xml:space="preserve">en Lärmkartierung und </w:t>
      </w:r>
      <w:r w:rsidR="00710241">
        <w:t>Lärmaktionsplanung</w:t>
      </w:r>
      <w:r>
        <w:t>.</w:t>
      </w:r>
      <w:r w:rsidR="00E11674">
        <w:t xml:space="preserve"> Zusätzlich werden die Lärmkartierungen und Lärmaktionspläne der vorangegangen Runden bereitgestellt.</w:t>
      </w:r>
      <w:r>
        <w:rPr>
          <w:u w:val="single"/>
        </w:rPr>
        <w:br/>
      </w:r>
    </w:p>
    <w:p w:rsidR="00C4062E" w:rsidRDefault="00C4062E" w:rsidP="00C4062E">
      <w:pPr>
        <w:spacing w:after="200" w:line="276" w:lineRule="auto"/>
        <w:rPr>
          <w:u w:val="single"/>
        </w:rPr>
      </w:pPr>
      <w:r>
        <w:t xml:space="preserve">Fragen können Sie an das Eisenbahn-Bundesamt an folgende E-Mail-Adresse senden: </w:t>
      </w:r>
      <w:hyperlink r:id="rId9" w:history="1">
        <w:r>
          <w:rPr>
            <w:rStyle w:val="Hyperlink"/>
            <w:color w:val="0000FF"/>
          </w:rPr>
          <w:t>umgebungslaerm@eba.bund.de</w:t>
        </w:r>
      </w:hyperlink>
      <w:r>
        <w:t>.</w:t>
      </w:r>
      <w:r w:rsidR="00B46744">
        <w:t xml:space="preserve"> Postalisch richten Sie I</w:t>
      </w:r>
      <w:r>
        <w:t>hre Anfragen bitte unter dem Stichwort „</w:t>
      </w:r>
      <w:r>
        <w:rPr>
          <w:i/>
          <w:iCs/>
        </w:rPr>
        <w:t>Umgebungslärm</w:t>
      </w:r>
      <w:r>
        <w:t>“ an das Eisenbahn-Bundesamt, Heinemannstraße 6, in 53175 Bonn.</w:t>
      </w:r>
    </w:p>
    <w:p w:rsidR="00273FF9" w:rsidRDefault="00273FF9"/>
    <w:sectPr w:rsidR="00273F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2E"/>
    <w:rsid w:val="00192764"/>
    <w:rsid w:val="00273FF9"/>
    <w:rsid w:val="0031294D"/>
    <w:rsid w:val="004466BF"/>
    <w:rsid w:val="0046086D"/>
    <w:rsid w:val="00710241"/>
    <w:rsid w:val="00B46744"/>
    <w:rsid w:val="00B74F72"/>
    <w:rsid w:val="00C4062E"/>
    <w:rsid w:val="00E11674"/>
    <w:rsid w:val="00F05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23A12-9BDC-4E09-ACE6-E31135D5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062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062E"/>
    <w:rPr>
      <w:color w:val="0563C1"/>
      <w:u w:val="single"/>
    </w:rPr>
  </w:style>
  <w:style w:type="character" w:styleId="BesuchterHyperlink">
    <w:name w:val="FollowedHyperlink"/>
    <w:basedOn w:val="Absatz-Standardschriftart"/>
    <w:uiPriority w:val="99"/>
    <w:semiHidden/>
    <w:unhideWhenUsed/>
    <w:rsid w:val="00F05F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2462">
      <w:bodyDiv w:val="1"/>
      <w:marLeft w:val="0"/>
      <w:marRight w:val="0"/>
      <w:marTop w:val="0"/>
      <w:marBottom w:val="0"/>
      <w:divBdr>
        <w:top w:val="none" w:sz="0" w:space="0" w:color="auto"/>
        <w:left w:val="none" w:sz="0" w:space="0" w:color="auto"/>
        <w:bottom w:val="none" w:sz="0" w:space="0" w:color="auto"/>
        <w:right w:val="none" w:sz="0" w:space="0" w:color="auto"/>
      </w:divBdr>
    </w:div>
    <w:div w:id="16529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ermaktionsplanung-schiene.de/portal/apps/sites/" TargetMode="External"/><Relationship Id="rId3" Type="http://schemas.openxmlformats.org/officeDocument/2006/relationships/webSettings" Target="webSettings.xml"/><Relationship Id="rId7" Type="http://schemas.openxmlformats.org/officeDocument/2006/relationships/hyperlink" Target="http://www.laermaktionsplanung-schien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ermaktionsplanung-schiene.de" TargetMode="External"/><Relationship Id="rId11" Type="http://schemas.openxmlformats.org/officeDocument/2006/relationships/theme" Target="theme/theme1.xml"/><Relationship Id="rId5" Type="http://schemas.openxmlformats.org/officeDocument/2006/relationships/hyperlink" Target="https://geoportal.eisenbahn-bundesamt.de/?lang=de&amp;topic=ulr_r4&amp;bgLayer=sgx_geodatenzentrum_de_web_grau_EU_EPSG_25832_TOPPLUS&amp;catalogNodes=11,12,10,13&amp;layers=d64ffa04748c68e636ff4e14a22ffd3e&amp;layers_opacity=57eeec0a6974ecb4e9fcf68fab052f7b&amp;E=579056.88&amp;N=5687905.82&amp;zoom=5" TargetMode="External"/><Relationship Id="rId10" Type="http://schemas.openxmlformats.org/officeDocument/2006/relationships/fontTable" Target="fontTable.xml"/><Relationship Id="rId4" Type="http://schemas.openxmlformats.org/officeDocument/2006/relationships/hyperlink" Target="https://www.eba.bund.de/DE/Themen/Laerm_an_Schienenwegen/Laermkartierung/Haupteisenbahnstrecken/st/st_node.html" TargetMode="External"/><Relationship Id="rId9" Type="http://schemas.openxmlformats.org/officeDocument/2006/relationships/hyperlink" Target="mailto:umgebungslaerm@eba.b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Stadt Dessau-Rosslau</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Umweltamt (H. Friese)</dc:creator>
  <cp:keywords/>
  <dc:description/>
  <cp:lastModifiedBy>Umweltamt (Umweltberatung - Information)</cp:lastModifiedBy>
  <cp:revision>2</cp:revision>
  <dcterms:created xsi:type="dcterms:W3CDTF">2023-03-31T08:56:00Z</dcterms:created>
  <dcterms:modified xsi:type="dcterms:W3CDTF">2023-03-31T08:56:00Z</dcterms:modified>
</cp:coreProperties>
</file>